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bookmarkEnd w:id="0"/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Приложение </w:t>
      </w: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righ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Форма</w:t>
      </w: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5D6FCA" w:rsidRPr="005D6FCA" w:rsidRDefault="005D6FCA" w:rsidP="005D6FC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Опросный лист к заявлению для выдачи технических условий на подключение к электрическим сетям</w:t>
      </w: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2"/>
        <w:gridCol w:w="4718"/>
        <w:gridCol w:w="2455"/>
      </w:tblGrid>
      <w:tr w:rsidR="005D6FCA" w:rsidRPr="005D6FCA" w:rsidTr="005D6FCA">
        <w:tc>
          <w:tcPr>
            <w:tcW w:w="355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Заказчик</w:t>
            </w:r>
          </w:p>
        </w:tc>
        <w:tc>
          <w:tcPr>
            <w:tcW w:w="140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5D6FCA" w:rsidRPr="005D6FCA" w:rsidTr="005D6FCA">
        <w:tc>
          <w:tcPr>
            <w:tcW w:w="3550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объекта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5D6FCA" w:rsidRPr="005D6FCA" w:rsidTr="005D6FCA">
        <w:tc>
          <w:tcPr>
            <w:tcW w:w="3550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Срок строительства по нормам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5D6FCA" w:rsidRPr="005D6FCA" w:rsidTr="005D6FCA">
        <w:tc>
          <w:tcPr>
            <w:tcW w:w="3550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Правоустанавливающие документы на объект (реконструкция)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5D6FCA" w:rsidRPr="005D6FCA" w:rsidTr="005D6FCA">
        <w:tc>
          <w:tcPr>
            <w:tcW w:w="3550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Этажность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5D6FCA" w:rsidRPr="005D6FCA" w:rsidTr="005D6FCA">
        <w:tc>
          <w:tcPr>
            <w:tcW w:w="3550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Площадь здания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5D6FCA" w:rsidRPr="005D6FCA" w:rsidTr="005D6FCA">
        <w:tc>
          <w:tcPr>
            <w:tcW w:w="3550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квартир (номеров, кабинетов)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5D6FCA" w:rsidRPr="005D6FCA" w:rsidTr="005D6FCA">
        <w:tc>
          <w:tcPr>
            <w:tcW w:w="950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Электроснабжение</w:t>
            </w:r>
          </w:p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дополнительно при строительстве по очередям</w:t>
            </w:r>
          </w:p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 реконструкции</w:t>
            </w:r>
          </w:p>
        </w:tc>
        <w:tc>
          <w:tcPr>
            <w:tcW w:w="25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Требуемая мощность, кВт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5D6FCA" w:rsidRPr="005D6FCA" w:rsidTr="005D6FCA"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Характер нагрузки (фаза)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Однофазная, трехфазная, постоянная, временная, сезонная</w:t>
            </w:r>
          </w:p>
        </w:tc>
      </w:tr>
      <w:tr w:rsidR="005D6FCA" w:rsidRPr="005D6FCA" w:rsidTr="005D6FCA"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Категория по надежности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 категория 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),</w:t>
            </w:r>
          </w:p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II категория 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),</w:t>
            </w:r>
          </w:p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III категория 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</w:tr>
      <w:tr w:rsidR="005D6FCA" w:rsidRPr="005D6FCA" w:rsidTr="005D6FCA"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4000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Максимальная нагрузка после ввода в эксплуатацию по годам (нарастающим итогом с учетом существующей нагрузки)</w:t>
            </w:r>
          </w:p>
        </w:tc>
      </w:tr>
      <w:tr w:rsidR="005D6FCA" w:rsidRPr="005D6FCA" w:rsidTr="005D6FCA"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20__ г.____ кВт,</w:t>
            </w:r>
          </w:p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20__ г.____ кВт,</w:t>
            </w:r>
          </w:p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20__ г.____ кВт</w:t>
            </w:r>
          </w:p>
        </w:tc>
      </w:tr>
      <w:tr w:rsidR="005D6FCA" w:rsidRPr="005D6FCA" w:rsidTr="005D6FCA"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4000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из указанной максимальной нагрузки относятся к электроприемникам:</w:t>
            </w:r>
          </w:p>
        </w:tc>
      </w:tr>
      <w:tr w:rsidR="005D6FCA" w:rsidRPr="005D6FCA" w:rsidTr="005D6FCA"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 категория 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),</w:t>
            </w:r>
          </w:p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II категория___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),</w:t>
            </w:r>
          </w:p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III категория___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</w:tr>
      <w:tr w:rsidR="005D6FCA" w:rsidRPr="005D6FCA" w:rsidTr="005D6FCA"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Предполагается установить 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электрокотлы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электрокалориферы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электроплитки, электропечи, 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электроводонагреватели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(нужное подчеркнуть)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количестве ___ штук, единичной мощности _____ кВт (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</w:tr>
      <w:tr w:rsidR="005D6FCA" w:rsidRPr="005D6FCA" w:rsidTr="005D6FCA"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Существующая максимальная нагрузка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5D6FCA" w:rsidRPr="005D6FCA" w:rsidTr="005D6FCA"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Разрешенная по договору мощность трансформаторов</w:t>
            </w:r>
          </w:p>
        </w:tc>
        <w:tc>
          <w:tcPr>
            <w:tcW w:w="14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 ТП № _______________ 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</w:p>
          <w:p w:rsidR="005D6FCA" w:rsidRPr="005D6FCA" w:rsidRDefault="005D6FCA" w:rsidP="005D6FC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 ТП № _______________ </w:t>
            </w:r>
            <w:proofErr w:type="spellStart"/>
            <w:r w:rsidRPr="005D6F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</w:t>
            </w:r>
            <w:proofErr w:type="spellEnd"/>
          </w:p>
        </w:tc>
      </w:tr>
    </w:tbl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</w:t>
      </w: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опросному листу прикладываются ситуационный план и расчет-обоснование заявляемой электрической мощности, выполненный самостоятельно или с привлечением экспертной организации.</w:t>
      </w:r>
    </w:p>
    <w:p w:rsidR="005D6FCA" w:rsidRPr="005D6FCA" w:rsidRDefault="005D6FCA" w:rsidP="005D6FCA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6F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237119" w:rsidRPr="00483337" w:rsidRDefault="00237119" w:rsidP="00483337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C15AF" w:rsidRPr="00483337" w:rsidRDefault="008C15AF" w:rsidP="00483337">
      <w:pPr>
        <w:pStyle w:val="a4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7E72E8" w:rsidRPr="007E72E8" w:rsidRDefault="007E72E8" w:rsidP="007E72E8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E72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7E72E8" w:rsidRPr="007E72E8" w:rsidRDefault="007E72E8" w:rsidP="007E72E8">
      <w:pPr>
        <w:pStyle w:val="a4"/>
        <w:rPr>
          <w:rStyle w:val="s0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E72E8" w:rsidRPr="00BC21DA" w:rsidRDefault="007E72E8" w:rsidP="007E72E8">
      <w:pPr>
        <w:pStyle w:val="a4"/>
      </w:pPr>
    </w:p>
    <w:sectPr w:rsidR="007E72E8" w:rsidRPr="00BC21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C718BA"/>
    <w:multiLevelType w:val="hybridMultilevel"/>
    <w:tmpl w:val="2BC47B6E"/>
    <w:lvl w:ilvl="0" w:tplc="1A0696F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21DA"/>
    <w:rsid w:val="000D0F8B"/>
    <w:rsid w:val="0023040A"/>
    <w:rsid w:val="00237119"/>
    <w:rsid w:val="00342931"/>
    <w:rsid w:val="00483337"/>
    <w:rsid w:val="005D6FCA"/>
    <w:rsid w:val="007E72E8"/>
    <w:rsid w:val="008C15AF"/>
    <w:rsid w:val="00B9368F"/>
    <w:rsid w:val="00BC21DA"/>
    <w:rsid w:val="00E128D1"/>
    <w:rsid w:val="00FE7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18F9A"/>
  <w15:chartTrackingRefBased/>
  <w15:docId w15:val="{54B3D23F-247E-4DAB-843B-F30420B1B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0">
    <w:name w:val="s0"/>
    <w:basedOn w:val="a0"/>
    <w:rsid w:val="00BC21DA"/>
  </w:style>
  <w:style w:type="character" w:customStyle="1" w:styleId="s2">
    <w:name w:val="s2"/>
    <w:basedOn w:val="a0"/>
    <w:rsid w:val="00BC21DA"/>
  </w:style>
  <w:style w:type="character" w:styleId="a3">
    <w:name w:val="Hyperlink"/>
    <w:basedOn w:val="a0"/>
    <w:uiPriority w:val="99"/>
    <w:semiHidden/>
    <w:unhideWhenUsed/>
    <w:rsid w:val="00BC21DA"/>
    <w:rPr>
      <w:color w:val="0000FF"/>
      <w:u w:val="single"/>
    </w:rPr>
  </w:style>
  <w:style w:type="paragraph" w:styleId="a4">
    <w:name w:val="No Spacing"/>
    <w:uiPriority w:val="1"/>
    <w:qFormat/>
    <w:rsid w:val="007E72E8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8C15AF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23040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3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Мусагалиев Данияр Ерсаинович</dc:creator>
  <cp:keywords/>
  <dc:description/>
  <cp:lastModifiedBy>Дронина Светлана Анатольевна</cp:lastModifiedBy>
  <cp:revision>4</cp:revision>
  <dcterms:created xsi:type="dcterms:W3CDTF">2020-09-03T06:02:00Z</dcterms:created>
  <dcterms:modified xsi:type="dcterms:W3CDTF">2020-09-04T04:48:00Z</dcterms:modified>
</cp:coreProperties>
</file>